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A172" w14:textId="727A38D8" w:rsidR="002564D1" w:rsidRPr="00B34C8C" w:rsidRDefault="002564D1" w:rsidP="002564D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s-CO"/>
        </w:rPr>
        <w:drawing>
          <wp:anchor distT="0" distB="0" distL="114300" distR="114300" simplePos="0" relativeHeight="251657216" behindDoc="1" locked="0" layoutInCell="1" allowOverlap="1" wp14:anchorId="53A393E6" wp14:editId="55E3A822">
            <wp:simplePos x="0" y="0"/>
            <wp:positionH relativeFrom="column">
              <wp:posOffset>-813435</wp:posOffset>
            </wp:positionH>
            <wp:positionV relativeFrom="paragraph">
              <wp:posOffset>-690245</wp:posOffset>
            </wp:positionV>
            <wp:extent cx="1933575" cy="1254823"/>
            <wp:effectExtent l="0" t="0" r="0" b="254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5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147B1" w14:textId="31432416" w:rsidR="002564D1" w:rsidRPr="00B34C8C" w:rsidRDefault="00206196" w:rsidP="002564D1">
      <w:pPr>
        <w:spacing w:after="0"/>
        <w:jc w:val="both"/>
        <w:rPr>
          <w:rFonts w:ascii="Tahoma" w:hAnsi="Tahoma" w:cs="Tahoma"/>
        </w:rPr>
      </w:pPr>
      <w:r w:rsidRPr="00527148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9DA06" wp14:editId="4FA4562F">
                <wp:simplePos x="0" y="0"/>
                <wp:positionH relativeFrom="column">
                  <wp:posOffset>4876800</wp:posOffset>
                </wp:positionH>
                <wp:positionV relativeFrom="paragraph">
                  <wp:posOffset>7620</wp:posOffset>
                </wp:positionV>
                <wp:extent cx="1127125" cy="333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3C91" w14:textId="77777777" w:rsidR="00206196" w:rsidRPr="00527148" w:rsidRDefault="00206196" w:rsidP="002061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2714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DA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pt;margin-top:.6pt;width:88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" stroked="f">
                <v:textbox>
                  <w:txbxContent>
                    <w:p w14:paraId="44B33C91" w14:textId="77777777" w:rsidR="00206196" w:rsidRPr="00527148" w:rsidRDefault="00206196" w:rsidP="002061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27148">
                        <w:rPr>
                          <w:rFonts w:ascii="Tahoma" w:hAnsi="Tahoma" w:cs="Tahoma"/>
                          <w:b/>
                          <w:bCs/>
                        </w:rPr>
                        <w:t>RNT 9092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80A66" w14:textId="1664367D" w:rsidR="002564D1" w:rsidRDefault="002564D1" w:rsidP="002564D1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A33AE45" w14:textId="577B6C32" w:rsidR="002564D1" w:rsidRPr="000E5DE5" w:rsidRDefault="002564D1" w:rsidP="002564D1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14:paraId="5D13C2FD" w14:textId="3A04121E" w:rsidR="002564D1" w:rsidRPr="00206196" w:rsidRDefault="002564D1" w:rsidP="002564D1">
      <w:pPr>
        <w:spacing w:after="0"/>
        <w:jc w:val="center"/>
        <w:rPr>
          <w:rFonts w:ascii="Tahoma" w:hAnsi="Tahoma" w:cs="Tahoma"/>
          <w:b/>
          <w:sz w:val="42"/>
          <w:szCs w:val="42"/>
        </w:rPr>
      </w:pPr>
      <w:r w:rsidRPr="00206196">
        <w:rPr>
          <w:rFonts w:ascii="Tahoma" w:hAnsi="Tahoma" w:cs="Tahoma"/>
          <w:b/>
          <w:sz w:val="42"/>
          <w:szCs w:val="42"/>
        </w:rPr>
        <w:t xml:space="preserve">PLAN </w:t>
      </w:r>
      <w:r w:rsidR="00065B67" w:rsidRPr="00206196">
        <w:rPr>
          <w:rFonts w:ascii="Tahoma" w:hAnsi="Tahoma" w:cs="Tahoma"/>
          <w:b/>
          <w:sz w:val="42"/>
          <w:szCs w:val="42"/>
        </w:rPr>
        <w:t>POPAYAN</w:t>
      </w:r>
      <w:r w:rsidRPr="00206196">
        <w:rPr>
          <w:rFonts w:ascii="Tahoma" w:hAnsi="Tahoma" w:cs="Tahoma"/>
          <w:b/>
          <w:sz w:val="42"/>
          <w:szCs w:val="42"/>
        </w:rPr>
        <w:t xml:space="preserve"> </w:t>
      </w:r>
      <w:r w:rsidR="00D06DA8" w:rsidRPr="00206196">
        <w:rPr>
          <w:rFonts w:ascii="Tahoma" w:hAnsi="Tahoma" w:cs="Tahoma"/>
          <w:b/>
          <w:sz w:val="42"/>
          <w:szCs w:val="42"/>
        </w:rPr>
        <w:t>202</w:t>
      </w:r>
      <w:r w:rsidR="00D5184F">
        <w:rPr>
          <w:rFonts w:ascii="Tahoma" w:hAnsi="Tahoma" w:cs="Tahoma"/>
          <w:b/>
          <w:sz w:val="42"/>
          <w:szCs w:val="42"/>
        </w:rPr>
        <w:t>2</w:t>
      </w:r>
    </w:p>
    <w:p w14:paraId="5A2C5B6B" w14:textId="77777777" w:rsidR="002564D1" w:rsidRPr="0076499C" w:rsidRDefault="002564D1" w:rsidP="002564D1">
      <w:pPr>
        <w:spacing w:after="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76499C">
        <w:rPr>
          <w:rFonts w:ascii="Tahoma" w:hAnsi="Tahoma" w:cs="Tahoma"/>
          <w:b/>
          <w:color w:val="FF0000"/>
          <w:sz w:val="32"/>
          <w:szCs w:val="32"/>
        </w:rPr>
        <w:t>BAJA TEMPORADA</w:t>
      </w:r>
    </w:p>
    <w:p w14:paraId="72BC0D35" w14:textId="69A04DB9" w:rsidR="002564D1" w:rsidRDefault="004E7D54" w:rsidP="002564D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APLICA </w:t>
      </w:r>
      <w:r w:rsidR="00206196">
        <w:rPr>
          <w:rFonts w:ascii="Tahoma" w:hAnsi="Tahoma" w:cs="Tahoma"/>
          <w:b/>
        </w:rPr>
        <w:t>ENE</w:t>
      </w:r>
      <w:r>
        <w:rPr>
          <w:rFonts w:ascii="Tahoma" w:hAnsi="Tahoma" w:cs="Tahoma"/>
          <w:b/>
        </w:rPr>
        <w:t xml:space="preserve"> 15 20</w:t>
      </w:r>
      <w:r w:rsidR="00D06DA8">
        <w:rPr>
          <w:rFonts w:ascii="Tahoma" w:hAnsi="Tahoma" w:cs="Tahoma"/>
          <w:b/>
        </w:rPr>
        <w:t>2</w:t>
      </w:r>
      <w:r w:rsidR="00D5184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 A </w:t>
      </w:r>
      <w:r w:rsidR="006558C4">
        <w:rPr>
          <w:rFonts w:ascii="Tahoma" w:hAnsi="Tahoma" w:cs="Tahoma"/>
          <w:b/>
        </w:rPr>
        <w:t>DICIEMBRE</w:t>
      </w:r>
      <w:r>
        <w:rPr>
          <w:rFonts w:ascii="Tahoma" w:hAnsi="Tahoma" w:cs="Tahoma"/>
          <w:b/>
        </w:rPr>
        <w:t xml:space="preserve"> </w:t>
      </w:r>
      <w:r w:rsidR="00206196">
        <w:rPr>
          <w:rFonts w:ascii="Tahoma" w:hAnsi="Tahoma" w:cs="Tahoma"/>
          <w:b/>
        </w:rPr>
        <w:t>20</w:t>
      </w:r>
      <w:r w:rsidR="006558C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</w:t>
      </w:r>
      <w:r w:rsidR="009A323A">
        <w:rPr>
          <w:rFonts w:ascii="Tahoma" w:hAnsi="Tahoma" w:cs="Tahoma"/>
          <w:b/>
        </w:rPr>
        <w:t>2</w:t>
      </w:r>
      <w:r w:rsidR="00D5184F">
        <w:rPr>
          <w:rFonts w:ascii="Tahoma" w:hAnsi="Tahoma" w:cs="Tahoma"/>
          <w:b/>
        </w:rPr>
        <w:t>2</w:t>
      </w:r>
    </w:p>
    <w:p w14:paraId="33539554" w14:textId="77777777" w:rsidR="002564D1" w:rsidRPr="009A323A" w:rsidRDefault="002564D1" w:rsidP="002564D1">
      <w:pPr>
        <w:spacing w:after="0"/>
        <w:jc w:val="center"/>
        <w:rPr>
          <w:rFonts w:ascii="Tahoma" w:hAnsi="Tahoma" w:cs="Tahoma"/>
          <w:b/>
          <w:color w:val="0070C0"/>
          <w:u w:val="single"/>
        </w:rPr>
      </w:pPr>
      <w:r w:rsidRPr="009A323A">
        <w:rPr>
          <w:rFonts w:ascii="Tahoma" w:hAnsi="Tahoma" w:cs="Tahoma"/>
          <w:b/>
          <w:color w:val="0070C0"/>
          <w:u w:val="single"/>
        </w:rPr>
        <w:t xml:space="preserve">EXCEPTO FECHAS DE ALTA TEMPORADA </w:t>
      </w:r>
    </w:p>
    <w:p w14:paraId="641AFE70" w14:textId="07353097" w:rsidR="002564D1" w:rsidRPr="00FE4EB3" w:rsidRDefault="002564D1" w:rsidP="006558C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="00206196">
        <w:rPr>
          <w:rFonts w:ascii="Tahoma" w:hAnsi="Tahoma" w:cs="Tahoma"/>
          <w:b/>
        </w:rPr>
        <w:t xml:space="preserve">SEMANA SANTA ABR </w:t>
      </w:r>
      <w:r w:rsidR="00D5184F">
        <w:rPr>
          <w:rFonts w:ascii="Tahoma" w:hAnsi="Tahoma" w:cs="Tahoma"/>
          <w:b/>
        </w:rPr>
        <w:t>9-17</w:t>
      </w:r>
      <w:r w:rsidR="006558C4">
        <w:rPr>
          <w:rFonts w:ascii="Tahoma" w:hAnsi="Tahoma" w:cs="Tahoma"/>
          <w:b/>
        </w:rPr>
        <w:t>)</w:t>
      </w:r>
    </w:p>
    <w:p w14:paraId="7AA00898" w14:textId="7777777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297FD33A" w14:textId="77777777" w:rsidR="002564D1" w:rsidRPr="000E5DE5" w:rsidRDefault="002564D1" w:rsidP="002564D1">
      <w:pPr>
        <w:spacing w:after="0"/>
        <w:jc w:val="both"/>
        <w:rPr>
          <w:rFonts w:ascii="Tahoma" w:hAnsi="Tahoma" w:cs="Tahoma"/>
          <w:b/>
        </w:rPr>
      </w:pPr>
      <w:r w:rsidRPr="000E5DE5">
        <w:rPr>
          <w:rFonts w:ascii="Tahoma" w:hAnsi="Tahoma" w:cs="Tahoma"/>
          <w:b/>
        </w:rPr>
        <w:t>EL PRECIO INCLUYE:</w:t>
      </w:r>
    </w:p>
    <w:p w14:paraId="27D714C4" w14:textId="77777777" w:rsidR="002564D1" w:rsidRPr="00B34C8C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Alojamiento </w:t>
      </w:r>
      <w:r>
        <w:rPr>
          <w:rFonts w:ascii="Tahoma" w:hAnsi="Tahoma" w:cs="Tahoma"/>
        </w:rPr>
        <w:t>2</w:t>
      </w:r>
      <w:r w:rsidRPr="00B34C8C">
        <w:rPr>
          <w:rFonts w:ascii="Tahoma" w:hAnsi="Tahoma" w:cs="Tahoma"/>
        </w:rPr>
        <w:t xml:space="preserve"> Noches </w:t>
      </w:r>
      <w:r>
        <w:rPr>
          <w:rFonts w:ascii="Tahoma" w:hAnsi="Tahoma" w:cs="Tahoma"/>
        </w:rPr>
        <w:t xml:space="preserve">/ 3 Días en el hotel elegido </w:t>
      </w:r>
    </w:p>
    <w:p w14:paraId="01445BA1" w14:textId="77777777" w:rsidR="002564D1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Desayunos (2) x </w:t>
      </w:r>
      <w:proofErr w:type="spellStart"/>
      <w:r>
        <w:rPr>
          <w:rFonts w:ascii="Tahoma" w:hAnsi="Tahoma" w:cs="Tahoma"/>
        </w:rPr>
        <w:t>pax</w:t>
      </w:r>
      <w:proofErr w:type="spellEnd"/>
      <w:r>
        <w:rPr>
          <w:rFonts w:ascii="Tahoma" w:hAnsi="Tahoma" w:cs="Tahoma"/>
        </w:rPr>
        <w:t xml:space="preserve"> en el Hotel seleccionado </w:t>
      </w:r>
    </w:p>
    <w:p w14:paraId="367BDA59" w14:textId="77777777" w:rsidR="002564D1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Traslado Aeropuerto/ Hotel/ Aeropuerto</w:t>
      </w:r>
    </w:p>
    <w:p w14:paraId="3A00CA8A" w14:textId="77777777" w:rsidR="00274EC8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274EC8">
        <w:rPr>
          <w:rFonts w:ascii="Tahoma" w:hAnsi="Tahoma" w:cs="Tahoma"/>
        </w:rPr>
        <w:t xml:space="preserve">City tour por la ciudad de </w:t>
      </w:r>
      <w:proofErr w:type="spellStart"/>
      <w:r w:rsidR="00274EC8" w:rsidRPr="00274EC8">
        <w:rPr>
          <w:rFonts w:ascii="Tahoma" w:hAnsi="Tahoma" w:cs="Tahoma"/>
        </w:rPr>
        <w:t>Popayan</w:t>
      </w:r>
      <w:proofErr w:type="spellEnd"/>
      <w:r w:rsidR="006558C4" w:rsidRPr="00274EC8">
        <w:rPr>
          <w:rFonts w:ascii="Tahoma" w:hAnsi="Tahoma" w:cs="Tahoma"/>
        </w:rPr>
        <w:t xml:space="preserve">: </w:t>
      </w:r>
      <w:r w:rsidR="00274EC8" w:rsidRPr="00274EC8">
        <w:rPr>
          <w:rFonts w:ascii="Tahoma" w:hAnsi="Tahoma" w:cs="Tahoma"/>
        </w:rPr>
        <w:t>Recorrido caminando. Visita a Patrimonio Arquitectónico, Parque Caldas, Panteón de los Próceres, Puente del Humilladero, Iglesias y Claustros, Museo de Arte religioso.</w:t>
      </w:r>
    </w:p>
    <w:p w14:paraId="36B1B3EA" w14:textId="7A22F944" w:rsidR="005D58C1" w:rsidRPr="00274EC8" w:rsidRDefault="005D58C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274EC8">
        <w:rPr>
          <w:rFonts w:ascii="Tahoma" w:hAnsi="Tahoma" w:cs="Tahoma"/>
        </w:rPr>
        <w:t xml:space="preserve">Kit de bioseguridad (tapabocas, alcohol) </w:t>
      </w:r>
    </w:p>
    <w:p w14:paraId="335195D9" w14:textId="77777777" w:rsidR="002564D1" w:rsidRPr="00B34C8C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Tarjeta de Asistencia médica COLASISTENCIA</w:t>
      </w:r>
    </w:p>
    <w:p w14:paraId="36485875" w14:textId="77777777" w:rsidR="002564D1" w:rsidRPr="00B34C8C" w:rsidRDefault="002564D1" w:rsidP="002564D1">
      <w:pPr>
        <w:pStyle w:val="Prrafodelista"/>
        <w:spacing w:after="0"/>
        <w:jc w:val="both"/>
        <w:rPr>
          <w:rFonts w:ascii="Tahoma" w:hAnsi="Tahoma" w:cs="Tahoma"/>
        </w:rPr>
      </w:pPr>
    </w:p>
    <w:p w14:paraId="10764810" w14:textId="77777777" w:rsidR="002564D1" w:rsidRPr="000E5DE5" w:rsidRDefault="002564D1" w:rsidP="002564D1">
      <w:pPr>
        <w:spacing w:after="0"/>
        <w:jc w:val="both"/>
        <w:rPr>
          <w:rFonts w:ascii="Tahoma" w:hAnsi="Tahoma" w:cs="Tahoma"/>
          <w:b/>
        </w:rPr>
      </w:pPr>
      <w:r w:rsidRPr="000E5DE5">
        <w:rPr>
          <w:rFonts w:ascii="Tahoma" w:hAnsi="Tahoma" w:cs="Tahoma"/>
          <w:b/>
        </w:rPr>
        <w:t>EL PRECIO NO INCLUYE:</w:t>
      </w:r>
    </w:p>
    <w:p w14:paraId="0F79AA2A" w14:textId="5FF59ED3" w:rsidR="00206196" w:rsidRPr="00B34C8C" w:rsidRDefault="00206196" w:rsidP="0020619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Impuestos hoteleros</w:t>
      </w:r>
      <w:r>
        <w:rPr>
          <w:rFonts w:ascii="Tahoma" w:hAnsi="Tahoma" w:cs="Tahoma"/>
        </w:rPr>
        <w:t xml:space="preserve"> (Exentos hasta 31 de </w:t>
      </w:r>
      <w:proofErr w:type="gramStart"/>
      <w:r>
        <w:rPr>
          <w:rFonts w:ascii="Tahoma" w:hAnsi="Tahoma" w:cs="Tahoma"/>
        </w:rPr>
        <w:t>Diciembre</w:t>
      </w:r>
      <w:proofErr w:type="gramEnd"/>
      <w:r>
        <w:rPr>
          <w:rFonts w:ascii="Tahoma" w:hAnsi="Tahoma" w:cs="Tahoma"/>
        </w:rPr>
        <w:t xml:space="preserve"> 202</w:t>
      </w:r>
      <w:r w:rsidR="00D5184F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) </w:t>
      </w:r>
    </w:p>
    <w:p w14:paraId="24B75333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Gastos de índole personal: bar, lavandería</w:t>
      </w:r>
    </w:p>
    <w:p w14:paraId="27FF86A6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Alimentación no descrita </w:t>
      </w:r>
    </w:p>
    <w:p w14:paraId="10DD4DD9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Entradas no descritas</w:t>
      </w:r>
    </w:p>
    <w:p w14:paraId="15003282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aéreos </w:t>
      </w:r>
    </w:p>
    <w:p w14:paraId="439E734D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Toures</w:t>
      </w:r>
      <w:proofErr w:type="spellEnd"/>
      <w:r>
        <w:rPr>
          <w:rFonts w:ascii="Tahoma" w:hAnsi="Tahoma" w:cs="Tahoma"/>
        </w:rPr>
        <w:t xml:space="preserve"> no descritos </w:t>
      </w:r>
    </w:p>
    <w:p w14:paraId="30BA3527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terrestres </w:t>
      </w:r>
    </w:p>
    <w:p w14:paraId="7CC0CF18" w14:textId="044AAAA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3F817972" w14:textId="77777777" w:rsidR="00206196" w:rsidRDefault="00206196" w:rsidP="002564D1">
      <w:pPr>
        <w:spacing w:after="0"/>
        <w:jc w:val="both"/>
        <w:rPr>
          <w:rFonts w:ascii="Tahoma" w:hAnsi="Tahoma" w:cs="Tahoma"/>
        </w:rPr>
      </w:pPr>
    </w:p>
    <w:p w14:paraId="12F4B214" w14:textId="77777777" w:rsidR="002564D1" w:rsidRDefault="002564D1" w:rsidP="002564D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6558C4" w:rsidRPr="006558C4" w14:paraId="356C78EF" w14:textId="77777777" w:rsidTr="00240545">
        <w:trPr>
          <w:jc w:val="center"/>
        </w:trPr>
        <w:tc>
          <w:tcPr>
            <w:tcW w:w="3974" w:type="dxa"/>
            <w:shd w:val="clear" w:color="auto" w:fill="FFC000"/>
          </w:tcPr>
          <w:p w14:paraId="50605BEB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FFC000"/>
          </w:tcPr>
          <w:p w14:paraId="40B11742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FFC000"/>
          </w:tcPr>
          <w:p w14:paraId="64D60914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FFC000"/>
          </w:tcPr>
          <w:p w14:paraId="022736C3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206196" w:rsidRPr="006558C4" w14:paraId="16866DE6" w14:textId="77777777" w:rsidTr="00B02A3D">
        <w:trPr>
          <w:jc w:val="center"/>
        </w:trPr>
        <w:tc>
          <w:tcPr>
            <w:tcW w:w="3974" w:type="dxa"/>
          </w:tcPr>
          <w:p w14:paraId="3B160AB7" w14:textId="7F842193" w:rsidR="00206196" w:rsidRPr="006558C4" w:rsidRDefault="00206196" w:rsidP="00B02A3D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SAN MARTIN</w:t>
            </w:r>
          </w:p>
          <w:p w14:paraId="57A5DEE1" w14:textId="77777777" w:rsidR="00206196" w:rsidRPr="006558C4" w:rsidRDefault="00206196" w:rsidP="00B02A3D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4A5F2825" w14:textId="514C8D3D" w:rsidR="00206196" w:rsidRDefault="00206196" w:rsidP="00B0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627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4C226108" w14:textId="4A6334D3" w:rsidR="00206196" w:rsidRPr="006558C4" w:rsidRDefault="00206196" w:rsidP="00B0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</w:t>
            </w:r>
            <w:r w:rsidR="00D5184F">
              <w:rPr>
                <w:rFonts w:ascii="Tahoma" w:hAnsi="Tahoma" w:cs="Tahoma"/>
                <w:sz w:val="22"/>
                <w:szCs w:val="22"/>
              </w:rPr>
              <w:t>63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  <w:tc>
          <w:tcPr>
            <w:tcW w:w="1865" w:type="dxa"/>
            <w:vAlign w:val="center"/>
          </w:tcPr>
          <w:p w14:paraId="174C2A38" w14:textId="73C48222" w:rsidR="00206196" w:rsidRDefault="00206196" w:rsidP="00B0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541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0F55F727" w14:textId="7228BE31" w:rsidR="00206196" w:rsidRPr="006558C4" w:rsidRDefault="00206196" w:rsidP="00B0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</w:t>
            </w:r>
            <w:r w:rsidR="00D5184F">
              <w:rPr>
                <w:rFonts w:ascii="Tahoma" w:hAnsi="Tahoma" w:cs="Tahoma"/>
                <w:sz w:val="22"/>
                <w:szCs w:val="22"/>
              </w:rPr>
              <w:t>43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  <w:tc>
          <w:tcPr>
            <w:tcW w:w="2224" w:type="dxa"/>
            <w:vAlign w:val="center"/>
          </w:tcPr>
          <w:p w14:paraId="09778870" w14:textId="0C047ABE" w:rsidR="00206196" w:rsidRDefault="00206196" w:rsidP="00B0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284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7E2CC4CA" w14:textId="1EAB3F02" w:rsidR="00206196" w:rsidRPr="006558C4" w:rsidRDefault="00206196" w:rsidP="00B02A3D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  <w:tr w:rsidR="006558C4" w:rsidRPr="006558C4" w14:paraId="14987671" w14:textId="77777777" w:rsidTr="00240545">
        <w:trPr>
          <w:jc w:val="center"/>
        </w:trPr>
        <w:tc>
          <w:tcPr>
            <w:tcW w:w="3974" w:type="dxa"/>
          </w:tcPr>
          <w:p w14:paraId="1D68351B" w14:textId="6E7B9C28" w:rsidR="006558C4" w:rsidRPr="006558C4" w:rsidRDefault="006558C4" w:rsidP="009A323A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 w:rsidR="00274EC8">
              <w:rPr>
                <w:rFonts w:ascii="Tahoma" w:hAnsi="Tahoma" w:cs="Tahoma"/>
                <w:b/>
                <w:sz w:val="22"/>
                <w:szCs w:val="22"/>
              </w:rPr>
              <w:t>LA PLAZUELA</w:t>
            </w:r>
          </w:p>
          <w:p w14:paraId="41CA13D7" w14:textId="77777777" w:rsidR="006558C4" w:rsidRPr="006558C4" w:rsidRDefault="006558C4" w:rsidP="009A323A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1FD34947" w14:textId="7E1066F1" w:rsidR="00240545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548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63F78AFD" w14:textId="7A0F7C34" w:rsidR="00274EC8" w:rsidRPr="006558C4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206196">
              <w:rPr>
                <w:rFonts w:ascii="Tahoma" w:hAnsi="Tahoma" w:cs="Tahoma"/>
                <w:sz w:val="22"/>
                <w:szCs w:val="22"/>
              </w:rPr>
              <w:t>1</w:t>
            </w:r>
            <w:r w:rsidR="00D5184F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  <w:tc>
          <w:tcPr>
            <w:tcW w:w="1865" w:type="dxa"/>
            <w:vAlign w:val="center"/>
          </w:tcPr>
          <w:p w14:paraId="11F87906" w14:textId="3D7D3E32" w:rsidR="00240545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447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3BACB2B2" w14:textId="54C28053" w:rsidR="00274EC8" w:rsidRPr="006558C4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155AB8">
              <w:rPr>
                <w:rFonts w:ascii="Tahoma" w:hAnsi="Tahoma" w:cs="Tahoma"/>
                <w:sz w:val="22"/>
                <w:szCs w:val="22"/>
              </w:rPr>
              <w:t>94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  <w:tc>
          <w:tcPr>
            <w:tcW w:w="2224" w:type="dxa"/>
            <w:vAlign w:val="center"/>
          </w:tcPr>
          <w:p w14:paraId="5F95264F" w14:textId="7E88C616" w:rsidR="00240545" w:rsidRDefault="00274EC8" w:rsidP="00B439D7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284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7E0B5A69" w14:textId="68836F3F" w:rsidR="00274EC8" w:rsidRPr="006558C4" w:rsidRDefault="00274EC8" w:rsidP="00B439D7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</w:t>
            </w:r>
            <w:r w:rsidR="00206196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</w:tr>
      <w:tr w:rsidR="006558C4" w:rsidRPr="006558C4" w14:paraId="4AA8C8B0" w14:textId="77777777" w:rsidTr="00240545">
        <w:trPr>
          <w:jc w:val="center"/>
        </w:trPr>
        <w:tc>
          <w:tcPr>
            <w:tcW w:w="3974" w:type="dxa"/>
          </w:tcPr>
          <w:p w14:paraId="3804901D" w14:textId="17BB9099" w:rsidR="006558C4" w:rsidRPr="006558C4" w:rsidRDefault="006558C4" w:rsidP="009A323A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 w:rsidR="00274EC8">
              <w:rPr>
                <w:rFonts w:ascii="Tahoma" w:hAnsi="Tahoma" w:cs="Tahoma"/>
                <w:b/>
                <w:sz w:val="22"/>
                <w:szCs w:val="22"/>
              </w:rPr>
              <w:t>DANN MONASTERIO</w:t>
            </w: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221971D1" w14:textId="1C0D19DB" w:rsidR="006558C4" w:rsidRPr="006558C4" w:rsidRDefault="006558C4" w:rsidP="009A323A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 xml:space="preserve">Noche Adicional </w:t>
            </w:r>
          </w:p>
        </w:tc>
        <w:tc>
          <w:tcPr>
            <w:tcW w:w="1865" w:type="dxa"/>
            <w:vAlign w:val="center"/>
          </w:tcPr>
          <w:p w14:paraId="40CEBBDB" w14:textId="598C41CB" w:rsidR="00240545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654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7DC27285" w14:textId="58B7BB17" w:rsidR="00274EC8" w:rsidRPr="006558C4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$174.000</w:t>
            </w:r>
          </w:p>
        </w:tc>
        <w:tc>
          <w:tcPr>
            <w:tcW w:w="1865" w:type="dxa"/>
            <w:vAlign w:val="center"/>
          </w:tcPr>
          <w:p w14:paraId="08384B1E" w14:textId="429F6A5C" w:rsidR="00240545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155AB8">
              <w:rPr>
                <w:rFonts w:ascii="Tahoma" w:hAnsi="Tahoma" w:cs="Tahoma"/>
                <w:sz w:val="22"/>
                <w:szCs w:val="22"/>
              </w:rPr>
              <w:t>59</w:t>
            </w:r>
            <w:r w:rsidR="00D5184F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3534E190" w14:textId="7DC713FE" w:rsidR="00274EC8" w:rsidRPr="006558C4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$14</w:t>
            </w:r>
            <w:r w:rsidR="00D5184F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  <w:tc>
          <w:tcPr>
            <w:tcW w:w="2224" w:type="dxa"/>
            <w:vAlign w:val="center"/>
          </w:tcPr>
          <w:p w14:paraId="0ED04874" w14:textId="41D9F520" w:rsidR="00240545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D5184F">
              <w:rPr>
                <w:rFonts w:ascii="Tahoma" w:hAnsi="Tahoma" w:cs="Tahoma"/>
                <w:sz w:val="22"/>
                <w:szCs w:val="22"/>
              </w:rPr>
              <w:t>284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3F8ACB5F" w14:textId="37EF8858" w:rsidR="00274EC8" w:rsidRPr="006558C4" w:rsidRDefault="00274EC8" w:rsidP="009A323A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</w:t>
            </w:r>
            <w:r w:rsidR="00206196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</w:tc>
      </w:tr>
    </w:tbl>
    <w:p w14:paraId="025C467D" w14:textId="77777777" w:rsidR="009A323A" w:rsidRPr="00935674" w:rsidRDefault="009A323A" w:rsidP="002564D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908E461" w14:textId="77777777" w:rsidR="002564D1" w:rsidRDefault="002564D1" w:rsidP="002564D1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3E555690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  <w:b/>
        </w:rPr>
      </w:pPr>
    </w:p>
    <w:p w14:paraId="6AE6B5BD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NOTAS</w:t>
      </w:r>
    </w:p>
    <w:p w14:paraId="695874A6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Disponibilidad sujeta a cupos al momento de reservar</w:t>
      </w:r>
    </w:p>
    <w:p w14:paraId="017FEA10" w14:textId="619DA364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color w:val="FF0000"/>
        </w:rPr>
      </w:pPr>
      <w:r w:rsidRPr="00B34C8C">
        <w:rPr>
          <w:rFonts w:ascii="Tahoma" w:hAnsi="Tahoma" w:cs="Tahoma"/>
          <w:b/>
          <w:color w:val="FF0000"/>
        </w:rPr>
        <w:t xml:space="preserve">Tarifa aplica para MINIMO </w:t>
      </w:r>
      <w:r>
        <w:rPr>
          <w:rFonts w:ascii="Tahoma" w:hAnsi="Tahoma" w:cs="Tahoma"/>
          <w:b/>
          <w:color w:val="FF0000"/>
        </w:rPr>
        <w:t>2</w:t>
      </w:r>
      <w:r w:rsidRPr="00B34C8C">
        <w:rPr>
          <w:rFonts w:ascii="Tahoma" w:hAnsi="Tahoma" w:cs="Tahoma"/>
          <w:b/>
          <w:color w:val="FF0000"/>
        </w:rPr>
        <w:t xml:space="preserve"> personas </w:t>
      </w:r>
    </w:p>
    <w:p w14:paraId="23430E8D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Servicios cotizados, comprados y NO tomados NO son rembolsables</w:t>
      </w:r>
    </w:p>
    <w:p w14:paraId="5E920D8A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highlight w:val="yellow"/>
        </w:rPr>
      </w:pPr>
      <w:r w:rsidRPr="00B34C8C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>BAJA</w:t>
      </w:r>
      <w:r w:rsidRPr="00B34C8C">
        <w:rPr>
          <w:rFonts w:ascii="Tahoma" w:hAnsi="Tahoma" w:cs="Tahoma"/>
          <w:b/>
          <w:highlight w:val="yellow"/>
        </w:rPr>
        <w:t xml:space="preserve"> 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241E5611" w14:textId="77777777" w:rsidR="004818E4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highlight w:val="cyan"/>
        </w:rPr>
      </w:pPr>
      <w:r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3AD88DC3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Tarifas sujetas a cambios y/o modificaciones sin previo aviso </w:t>
      </w:r>
    </w:p>
    <w:p w14:paraId="20C34589" w14:textId="3B0425CA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Penalidades por cancelaciones:</w:t>
      </w:r>
      <w:r w:rsidRPr="00B34C8C">
        <w:rPr>
          <w:rFonts w:ascii="Tahoma" w:hAnsi="Tahoma" w:cs="Tahoma"/>
        </w:rPr>
        <w:tab/>
        <w:t xml:space="preserve">Hasta 15 días antes: </w:t>
      </w:r>
      <w:r w:rsidR="00D5184F">
        <w:rPr>
          <w:rFonts w:ascii="Tahoma" w:hAnsi="Tahoma" w:cs="Tahoma"/>
        </w:rPr>
        <w:t>7</w:t>
      </w:r>
      <w:r w:rsidRPr="00B34C8C">
        <w:rPr>
          <w:rFonts w:ascii="Tahoma" w:hAnsi="Tahoma" w:cs="Tahoma"/>
        </w:rPr>
        <w:t>0%</w:t>
      </w:r>
    </w:p>
    <w:p w14:paraId="7E4F6E7C" w14:textId="62A098B8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     </w:t>
      </w:r>
      <w:r w:rsidRPr="00B34C8C">
        <w:rPr>
          <w:rFonts w:ascii="Tahoma" w:hAnsi="Tahoma" w:cs="Tahoma"/>
        </w:rPr>
        <w:tab/>
        <w:t xml:space="preserve">Hasta   8 días antes: </w:t>
      </w:r>
      <w:r w:rsidR="00D5184F">
        <w:rPr>
          <w:rFonts w:ascii="Tahoma" w:hAnsi="Tahoma" w:cs="Tahoma"/>
        </w:rPr>
        <w:t>8</w:t>
      </w:r>
      <w:r w:rsidRPr="00B34C8C">
        <w:rPr>
          <w:rFonts w:ascii="Tahoma" w:hAnsi="Tahoma" w:cs="Tahoma"/>
        </w:rPr>
        <w:t>0%</w:t>
      </w:r>
    </w:p>
    <w:p w14:paraId="484E8375" w14:textId="77777777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  <w:t>Hasta   3 días antes: 90%</w:t>
      </w:r>
    </w:p>
    <w:p w14:paraId="0715F573" w14:textId="77777777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     </w:t>
      </w:r>
      <w:r w:rsidRPr="00B34C8C">
        <w:rPr>
          <w:rFonts w:ascii="Tahoma" w:hAnsi="Tahoma" w:cs="Tahoma"/>
        </w:rPr>
        <w:tab/>
        <w:t>NO SHOW:              100%</w:t>
      </w:r>
    </w:p>
    <w:p w14:paraId="7075FD5D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</w:rPr>
      </w:pPr>
    </w:p>
    <w:sectPr w:rsidR="004818E4" w:rsidRPr="00B34C8C" w:rsidSect="0038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897"/>
    <w:multiLevelType w:val="hybridMultilevel"/>
    <w:tmpl w:val="D8F27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D1"/>
    <w:rsid w:val="00065B67"/>
    <w:rsid w:val="00096179"/>
    <w:rsid w:val="00155AB8"/>
    <w:rsid w:val="00206196"/>
    <w:rsid w:val="00240545"/>
    <w:rsid w:val="002564D1"/>
    <w:rsid w:val="00274EC8"/>
    <w:rsid w:val="00403201"/>
    <w:rsid w:val="0041050A"/>
    <w:rsid w:val="004818E4"/>
    <w:rsid w:val="004E7D54"/>
    <w:rsid w:val="00583933"/>
    <w:rsid w:val="005D58C1"/>
    <w:rsid w:val="006558C4"/>
    <w:rsid w:val="00684BE4"/>
    <w:rsid w:val="006C0C6B"/>
    <w:rsid w:val="00835B51"/>
    <w:rsid w:val="00935674"/>
    <w:rsid w:val="00944A63"/>
    <w:rsid w:val="009A323A"/>
    <w:rsid w:val="009B5574"/>
    <w:rsid w:val="00B439D7"/>
    <w:rsid w:val="00C9464A"/>
    <w:rsid w:val="00CE6F3B"/>
    <w:rsid w:val="00D06DA8"/>
    <w:rsid w:val="00D5184F"/>
    <w:rsid w:val="00DA4223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FA43"/>
  <w15:docId w15:val="{6FAC0D53-FD3F-41C0-A482-D01B811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D1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4D1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2564D1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2</cp:revision>
  <dcterms:created xsi:type="dcterms:W3CDTF">2022-02-02T13:25:00Z</dcterms:created>
  <dcterms:modified xsi:type="dcterms:W3CDTF">2022-02-02T13:25:00Z</dcterms:modified>
</cp:coreProperties>
</file>